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79" w:rsidRDefault="005A0F79" w:rsidP="005A0F79"/>
    <w:p w:rsidR="009D7D81" w:rsidRPr="00FE7B70" w:rsidRDefault="009D7D81" w:rsidP="009D7D81">
      <w:pPr>
        <w:jc w:val="center"/>
        <w:rPr>
          <w:rFonts w:ascii="SignaBalticNorm-Light" w:hAnsi="SignaBalticNorm-Light"/>
          <w:b/>
          <w:sz w:val="40"/>
          <w:szCs w:val="40"/>
        </w:rPr>
      </w:pPr>
      <w:r w:rsidRPr="00FE7B70">
        <w:rPr>
          <w:rFonts w:ascii="SignaBalticNorm-Light" w:hAnsi="SignaBalticNorm-Light"/>
          <w:b/>
          <w:sz w:val="40"/>
          <w:szCs w:val="40"/>
        </w:rPr>
        <w:t>Saisonskimiete 2020-21</w:t>
      </w:r>
    </w:p>
    <w:p w:rsidR="009D7D81" w:rsidRPr="00C00929" w:rsidRDefault="009D7D81" w:rsidP="009D7D81">
      <w:pPr>
        <w:jc w:val="center"/>
        <w:rPr>
          <w:rFonts w:ascii="SignaBalticNorm-Light" w:hAnsi="SignaBalticNorm-Light"/>
          <w:b/>
          <w:sz w:val="10"/>
          <w:szCs w:val="10"/>
        </w:rPr>
      </w:pPr>
    </w:p>
    <w:p w:rsidR="009D7D81" w:rsidRDefault="009D7D81" w:rsidP="009D7D81">
      <w:pPr>
        <w:rPr>
          <w:sz w:val="10"/>
          <w:szCs w:val="10"/>
        </w:rPr>
      </w:pPr>
    </w:p>
    <w:tbl>
      <w:tblPr>
        <w:tblStyle w:val="Tabellenraster"/>
        <w:tblW w:w="0" w:type="auto"/>
        <w:tblInd w:w="421" w:type="dxa"/>
        <w:shd w:val="clear" w:color="auto" w:fill="FFFF00"/>
        <w:tblLook w:val="04A0" w:firstRow="1" w:lastRow="0" w:firstColumn="1" w:lastColumn="0" w:noHBand="0" w:noVBand="1"/>
      </w:tblPr>
      <w:tblGrid>
        <w:gridCol w:w="2511"/>
        <w:gridCol w:w="1302"/>
        <w:gridCol w:w="1354"/>
        <w:gridCol w:w="1407"/>
        <w:gridCol w:w="2293"/>
      </w:tblGrid>
      <w:tr w:rsidR="009D7D81" w:rsidRPr="00FE7B70" w:rsidTr="000835E6">
        <w:trPr>
          <w:trHeight w:val="504"/>
        </w:trPr>
        <w:tc>
          <w:tcPr>
            <w:tcW w:w="251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Nachname Eltern</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cstheme="minorHAnsi"/>
                <w:sz w:val="32"/>
                <w:szCs w:val="32"/>
              </w:rPr>
            </w:pPr>
          </w:p>
        </w:tc>
        <w:tc>
          <w:tcPr>
            <w:tcW w:w="140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Vorname</w:t>
            </w:r>
          </w:p>
        </w:tc>
        <w:tc>
          <w:tcPr>
            <w:tcW w:w="2293" w:type="dxa"/>
            <w:tcBorders>
              <w:top w:val="single" w:sz="4" w:space="0" w:color="auto"/>
              <w:left w:val="single" w:sz="4" w:space="0" w:color="auto"/>
              <w:bottom w:val="single" w:sz="4" w:space="0" w:color="auto"/>
              <w:right w:val="single" w:sz="4" w:space="0" w:color="auto"/>
            </w:tcBorders>
            <w:shd w:val="clear" w:color="auto" w:fill="FFFF00"/>
            <w:vAlign w:val="center"/>
          </w:tcPr>
          <w:p w:rsidR="009D7D81" w:rsidRPr="00FE7B70" w:rsidRDefault="009D7D81" w:rsidP="000835E6">
            <w:pPr>
              <w:rPr>
                <w:sz w:val="32"/>
                <w:szCs w:val="32"/>
              </w:rPr>
            </w:pPr>
          </w:p>
        </w:tc>
      </w:tr>
      <w:tr w:rsidR="009D7D81" w:rsidRPr="00FE7B70" w:rsidTr="000835E6">
        <w:trPr>
          <w:trHeight w:val="517"/>
        </w:trPr>
        <w:tc>
          <w:tcPr>
            <w:tcW w:w="251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Vorname Kind</w:t>
            </w:r>
          </w:p>
        </w:tc>
        <w:tc>
          <w:tcPr>
            <w:tcW w:w="6356"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sz w:val="32"/>
                <w:szCs w:val="32"/>
              </w:rPr>
            </w:pPr>
          </w:p>
        </w:tc>
      </w:tr>
      <w:tr w:rsidR="009D7D81" w:rsidRPr="00FE7B70" w:rsidTr="000835E6">
        <w:trPr>
          <w:trHeight w:val="525"/>
        </w:trPr>
        <w:tc>
          <w:tcPr>
            <w:tcW w:w="251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Straße</w:t>
            </w:r>
          </w:p>
        </w:tc>
        <w:tc>
          <w:tcPr>
            <w:tcW w:w="635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9D7D81" w:rsidRPr="00FE7B70" w:rsidRDefault="009D7D81" w:rsidP="000835E6">
            <w:pPr>
              <w:rPr>
                <w:sz w:val="32"/>
                <w:szCs w:val="32"/>
              </w:rPr>
            </w:pPr>
          </w:p>
        </w:tc>
      </w:tr>
      <w:tr w:rsidR="009D7D81" w:rsidRPr="00FE7B70" w:rsidTr="000835E6">
        <w:trPr>
          <w:trHeight w:val="448"/>
        </w:trPr>
        <w:tc>
          <w:tcPr>
            <w:tcW w:w="251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PLZ</w:t>
            </w:r>
          </w:p>
        </w:tc>
        <w:tc>
          <w:tcPr>
            <w:tcW w:w="13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cstheme="minorHAnsi"/>
                <w:sz w:val="32"/>
                <w:szCs w:val="32"/>
              </w:rPr>
            </w:pPr>
          </w:p>
        </w:tc>
        <w:tc>
          <w:tcPr>
            <w:tcW w:w="135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Wohnort</w:t>
            </w:r>
          </w:p>
        </w:tc>
        <w:tc>
          <w:tcPr>
            <w:tcW w:w="370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sz w:val="32"/>
                <w:szCs w:val="32"/>
              </w:rPr>
            </w:pPr>
          </w:p>
        </w:tc>
      </w:tr>
      <w:tr w:rsidR="009D7D81" w:rsidRPr="00FE7B70" w:rsidTr="000835E6">
        <w:trPr>
          <w:trHeight w:val="466"/>
        </w:trPr>
        <w:tc>
          <w:tcPr>
            <w:tcW w:w="251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Telefonnummer</w:t>
            </w:r>
          </w:p>
        </w:tc>
        <w:tc>
          <w:tcPr>
            <w:tcW w:w="635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9D7D81" w:rsidRPr="00FE7B70" w:rsidRDefault="009D7D81" w:rsidP="000835E6">
            <w:pPr>
              <w:rPr>
                <w:sz w:val="32"/>
                <w:szCs w:val="32"/>
              </w:rPr>
            </w:pPr>
          </w:p>
        </w:tc>
      </w:tr>
      <w:tr w:rsidR="009D7D81" w:rsidRPr="00FE7B70" w:rsidTr="000835E6">
        <w:trPr>
          <w:trHeight w:val="466"/>
        </w:trPr>
        <w:tc>
          <w:tcPr>
            <w:tcW w:w="2511" w:type="dxa"/>
            <w:tcBorders>
              <w:top w:val="single" w:sz="4" w:space="0" w:color="auto"/>
              <w:left w:val="single" w:sz="4" w:space="0" w:color="auto"/>
              <w:bottom w:val="single" w:sz="4" w:space="0" w:color="auto"/>
              <w:right w:val="single" w:sz="4" w:space="0" w:color="auto"/>
            </w:tcBorders>
            <w:shd w:val="clear" w:color="auto" w:fill="FFFF00"/>
            <w:vAlign w:val="center"/>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Mail Adresse</w:t>
            </w:r>
          </w:p>
        </w:tc>
        <w:tc>
          <w:tcPr>
            <w:tcW w:w="635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9D7D81" w:rsidRPr="00FE7B70" w:rsidRDefault="009D7D81" w:rsidP="000835E6">
            <w:pPr>
              <w:rPr>
                <w:sz w:val="32"/>
                <w:szCs w:val="32"/>
              </w:rPr>
            </w:pPr>
          </w:p>
        </w:tc>
      </w:tr>
    </w:tbl>
    <w:p w:rsidR="009D7D81" w:rsidRPr="00FE7B70" w:rsidRDefault="009D7D81" w:rsidP="009D7D81">
      <w:pPr>
        <w:rPr>
          <w:sz w:val="32"/>
          <w:szCs w:val="32"/>
        </w:rPr>
      </w:pPr>
    </w:p>
    <w:tbl>
      <w:tblPr>
        <w:tblStyle w:val="Tabellenraster"/>
        <w:tblW w:w="8901" w:type="dxa"/>
        <w:tblInd w:w="421" w:type="dxa"/>
        <w:tblLook w:val="04A0" w:firstRow="1" w:lastRow="0" w:firstColumn="1" w:lastColumn="0" w:noHBand="0" w:noVBand="1"/>
      </w:tblPr>
      <w:tblGrid>
        <w:gridCol w:w="2678"/>
        <w:gridCol w:w="1262"/>
        <w:gridCol w:w="628"/>
        <w:gridCol w:w="501"/>
        <w:gridCol w:w="1398"/>
        <w:gridCol w:w="2434"/>
      </w:tblGrid>
      <w:tr w:rsidR="009D7D81" w:rsidRPr="00FE7B70" w:rsidTr="000835E6">
        <w:trPr>
          <w:trHeight w:val="707"/>
        </w:trPr>
        <w:tc>
          <w:tcPr>
            <w:tcW w:w="5069"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Größe</w:t>
            </w:r>
          </w:p>
        </w:tc>
        <w:tc>
          <w:tcPr>
            <w:tcW w:w="383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Gewicht</w:t>
            </w:r>
          </w:p>
        </w:tc>
      </w:tr>
      <w:tr w:rsidR="009D7D81" w:rsidRPr="00FE7B70" w:rsidTr="000835E6">
        <w:trPr>
          <w:trHeight w:val="690"/>
        </w:trPr>
        <w:tc>
          <w:tcPr>
            <w:tcW w:w="5069"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Alter</w:t>
            </w:r>
          </w:p>
        </w:tc>
        <w:tc>
          <w:tcPr>
            <w:tcW w:w="383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Schuhgröße</w:t>
            </w:r>
          </w:p>
        </w:tc>
      </w:tr>
      <w:tr w:rsidR="009D7D81" w:rsidRPr="00DC0143" w:rsidTr="000835E6">
        <w:trPr>
          <w:trHeight w:val="558"/>
        </w:trPr>
        <w:tc>
          <w:tcPr>
            <w:tcW w:w="26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DC0143" w:rsidRDefault="009D7D81" w:rsidP="000835E6">
            <w:pPr>
              <w:rPr>
                <w:rFonts w:ascii="Rockwell Extra Bold" w:hAnsi="Rockwell Extra Bold"/>
                <w:b/>
                <w:sz w:val="24"/>
                <w:szCs w:val="24"/>
              </w:rPr>
            </w:pPr>
            <w:r w:rsidRPr="00DC0143">
              <w:rPr>
                <w:rFonts w:ascii="Rockwell Extra Bold" w:hAnsi="Rockwell Extra Bold"/>
                <w:b/>
                <w:sz w:val="24"/>
                <w:szCs w:val="24"/>
              </w:rPr>
              <w:t>Fahrkönnen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D7D81" w:rsidRPr="00DC0143" w:rsidRDefault="009D7D81" w:rsidP="000835E6">
            <w:pPr>
              <w:rPr>
                <w:rFonts w:ascii="Rockwell Extra Bold" w:hAnsi="Rockwell Extra Bold"/>
                <w:sz w:val="24"/>
                <w:szCs w:val="24"/>
              </w:rPr>
            </w:pPr>
            <w:r w:rsidRPr="00DC0143">
              <w:rPr>
                <w:rFonts w:ascii="Rockwell Extra Bold" w:hAnsi="Rockwell Extra Bold"/>
                <w:noProof/>
                <w:sz w:val="24"/>
                <w:szCs w:val="24"/>
                <w:lang w:val="de-AT" w:eastAsia="de-AT"/>
              </w:rPr>
              <mc:AlternateContent>
                <mc:Choice Requires="wps">
                  <w:drawing>
                    <wp:anchor distT="0" distB="0" distL="114300" distR="114300" simplePos="0" relativeHeight="251661312" behindDoc="0" locked="0" layoutInCell="1" allowOverlap="1" wp14:anchorId="03EF6129" wp14:editId="116F135A">
                      <wp:simplePos x="0" y="0"/>
                      <wp:positionH relativeFrom="column">
                        <wp:posOffset>213995</wp:posOffset>
                      </wp:positionH>
                      <wp:positionV relativeFrom="paragraph">
                        <wp:posOffset>112395</wp:posOffset>
                      </wp:positionV>
                      <wp:extent cx="190500" cy="1905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190500"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16.85pt;margin-top:8.85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" filled="f" strokecolor="windowText" strokeweight="2pt"/>
                  </w:pict>
                </mc:Fallback>
              </mc:AlternateContent>
            </w:r>
            <w:r w:rsidRPr="00DC0143">
              <w:rPr>
                <w:rFonts w:ascii="Rockwell Extra Bold" w:hAnsi="Rockwell Extra Bold"/>
                <w:sz w:val="24"/>
                <w:szCs w:val="24"/>
              </w:rPr>
              <w:t>I</w:t>
            </w:r>
          </w:p>
          <w:p w:rsidR="009D7D81" w:rsidRPr="00DC0143" w:rsidRDefault="009D7D81" w:rsidP="000835E6">
            <w:pPr>
              <w:rPr>
                <w:rFonts w:ascii="Rockwell Extra Bold" w:hAnsi="Rockwell Extra Bold"/>
                <w:sz w:val="24"/>
                <w:szCs w:val="24"/>
              </w:rPr>
            </w:pPr>
          </w:p>
        </w:tc>
        <w:tc>
          <w:tcPr>
            <w:tcW w:w="189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D7D81" w:rsidRPr="00DC0143" w:rsidRDefault="009D7D81" w:rsidP="000835E6">
            <w:pPr>
              <w:rPr>
                <w:rFonts w:ascii="Rockwell Extra Bold" w:hAnsi="Rockwell Extra Bold"/>
                <w:sz w:val="24"/>
                <w:szCs w:val="24"/>
              </w:rPr>
            </w:pPr>
            <w:r w:rsidRPr="00DC0143">
              <w:rPr>
                <w:rFonts w:ascii="Rockwell Extra Bold" w:hAnsi="Rockwell Extra Bold"/>
                <w:noProof/>
                <w:sz w:val="24"/>
                <w:szCs w:val="24"/>
                <w:lang w:val="de-AT" w:eastAsia="de-AT"/>
              </w:rPr>
              <mc:AlternateContent>
                <mc:Choice Requires="wps">
                  <w:drawing>
                    <wp:anchor distT="0" distB="0" distL="114300" distR="114300" simplePos="0" relativeHeight="251659264" behindDoc="0" locked="0" layoutInCell="1" allowOverlap="1" wp14:anchorId="6D4612AC" wp14:editId="34474C6B">
                      <wp:simplePos x="0" y="0"/>
                      <wp:positionH relativeFrom="column">
                        <wp:posOffset>255905</wp:posOffset>
                      </wp:positionH>
                      <wp:positionV relativeFrom="paragraph">
                        <wp:posOffset>113030</wp:posOffset>
                      </wp:positionV>
                      <wp:extent cx="190500" cy="1905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190500"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2" o:spid="_x0000_s1026" style="position:absolute;margin-left:20.15pt;margin-top:8.9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" filled="f" strokecolor="windowText" strokeweight="2pt"/>
                  </w:pict>
                </mc:Fallback>
              </mc:AlternateContent>
            </w:r>
            <w:r w:rsidRPr="00DC0143">
              <w:rPr>
                <w:rFonts w:ascii="Rockwell Extra Bold" w:hAnsi="Rockwell Extra Bold"/>
                <w:sz w:val="24"/>
                <w:szCs w:val="24"/>
              </w:rPr>
              <w:t>II</w:t>
            </w:r>
          </w:p>
          <w:p w:rsidR="009D7D81" w:rsidRPr="00DC0143" w:rsidRDefault="009D7D81" w:rsidP="000835E6">
            <w:pPr>
              <w:rPr>
                <w:rFonts w:ascii="Rockwell Extra Bold" w:hAnsi="Rockwell Extra Bold"/>
                <w:sz w:val="24"/>
                <w:szCs w:val="24"/>
              </w:rPr>
            </w:pPr>
          </w:p>
        </w:tc>
        <w:tc>
          <w:tcPr>
            <w:tcW w:w="2434" w:type="dxa"/>
            <w:tcBorders>
              <w:top w:val="single" w:sz="4" w:space="0" w:color="auto"/>
              <w:left w:val="single" w:sz="4" w:space="0" w:color="auto"/>
              <w:bottom w:val="single" w:sz="4" w:space="0" w:color="auto"/>
              <w:right w:val="single" w:sz="4" w:space="0" w:color="auto"/>
            </w:tcBorders>
            <w:shd w:val="clear" w:color="auto" w:fill="FFFF00"/>
            <w:vAlign w:val="center"/>
          </w:tcPr>
          <w:p w:rsidR="009D7D81" w:rsidRPr="00DC0143" w:rsidRDefault="009D7D81" w:rsidP="000835E6">
            <w:pPr>
              <w:rPr>
                <w:rFonts w:ascii="Rockwell Extra Bold" w:hAnsi="Rockwell Extra Bold"/>
                <w:sz w:val="24"/>
                <w:szCs w:val="24"/>
              </w:rPr>
            </w:pPr>
            <w:r w:rsidRPr="00DC0143">
              <w:rPr>
                <w:rFonts w:ascii="Rockwell Extra Bold" w:hAnsi="Rockwell Extra Bold"/>
                <w:noProof/>
                <w:sz w:val="24"/>
                <w:szCs w:val="24"/>
                <w:lang w:val="de-AT" w:eastAsia="de-AT"/>
              </w:rPr>
              <mc:AlternateContent>
                <mc:Choice Requires="wps">
                  <w:drawing>
                    <wp:anchor distT="0" distB="0" distL="114300" distR="114300" simplePos="0" relativeHeight="251660288" behindDoc="0" locked="0" layoutInCell="1" allowOverlap="1" wp14:anchorId="2E4B6922" wp14:editId="1E0D030A">
                      <wp:simplePos x="0" y="0"/>
                      <wp:positionH relativeFrom="column">
                        <wp:posOffset>288290</wp:posOffset>
                      </wp:positionH>
                      <wp:positionV relativeFrom="paragraph">
                        <wp:posOffset>112395</wp:posOffset>
                      </wp:positionV>
                      <wp:extent cx="190500" cy="1905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190500"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22.7pt;margin-top:8.85pt;width:1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" filled="f" strokecolor="windowText" strokeweight="2pt"/>
                  </w:pict>
                </mc:Fallback>
              </mc:AlternateContent>
            </w:r>
            <w:r w:rsidRPr="00DC0143">
              <w:rPr>
                <w:rFonts w:ascii="Rockwell Extra Bold" w:hAnsi="Rockwell Extra Bold"/>
                <w:sz w:val="24"/>
                <w:szCs w:val="24"/>
              </w:rPr>
              <w:t>III</w:t>
            </w:r>
          </w:p>
          <w:p w:rsidR="009D7D81" w:rsidRPr="00DC0143" w:rsidRDefault="009D7D81" w:rsidP="000835E6">
            <w:pPr>
              <w:rPr>
                <w:rFonts w:ascii="Rockwell Extra Bold" w:hAnsi="Rockwell Extra Bold"/>
                <w:sz w:val="24"/>
                <w:szCs w:val="24"/>
              </w:rPr>
            </w:pPr>
          </w:p>
        </w:tc>
      </w:tr>
      <w:tr w:rsidR="009D7D81" w:rsidRPr="00DE35CB" w:rsidTr="000835E6">
        <w:trPr>
          <w:trHeight w:val="69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7D81" w:rsidRPr="00DE35CB" w:rsidRDefault="009D7D81" w:rsidP="000835E6">
            <w:pPr>
              <w:rPr>
                <w:rFonts w:ascii="SignaBalticNorm-Light" w:hAnsi="SignaBalticNorm-Light"/>
                <w:sz w:val="24"/>
                <w:szCs w:val="24"/>
              </w:rPr>
            </w:pPr>
            <w:r>
              <w:rPr>
                <w:rFonts w:ascii="SignaBalticNorm-Light" w:hAnsi="SignaBalticNorm-Light"/>
                <w:sz w:val="24"/>
                <w:szCs w:val="24"/>
              </w:rPr>
              <w:t xml:space="preserve">Sohlenlänge: </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D7D81" w:rsidRPr="00DE35CB" w:rsidRDefault="009D7D81" w:rsidP="000835E6">
            <w:pPr>
              <w:rPr>
                <w:rFonts w:ascii="SignaBalticNorm-Light" w:hAnsi="SignaBalticNorm-Light"/>
                <w:sz w:val="24"/>
                <w:szCs w:val="24"/>
              </w:rPr>
            </w:pPr>
            <w:r>
              <w:rPr>
                <w:rFonts w:ascii="SignaBalticNorm-Light" w:hAnsi="SignaBalticNorm-Light"/>
                <w:sz w:val="24"/>
                <w:szCs w:val="24"/>
              </w:rPr>
              <w:t xml:space="preserve">Errechneter Z-Wert: </w:t>
            </w:r>
          </w:p>
        </w:tc>
      </w:tr>
    </w:tbl>
    <w:p w:rsidR="009D7D81" w:rsidRPr="00FE7B70" w:rsidRDefault="009D7D81" w:rsidP="009D7D81">
      <w:pPr>
        <w:rPr>
          <w:sz w:val="32"/>
          <w:szCs w:val="32"/>
        </w:rPr>
      </w:pPr>
    </w:p>
    <w:tbl>
      <w:tblPr>
        <w:tblStyle w:val="Tabellenraster"/>
        <w:tblW w:w="0" w:type="auto"/>
        <w:tblInd w:w="421" w:type="dxa"/>
        <w:tblLook w:val="04A0" w:firstRow="1" w:lastRow="0" w:firstColumn="1" w:lastColumn="0" w:noHBand="0" w:noVBand="1"/>
      </w:tblPr>
      <w:tblGrid>
        <w:gridCol w:w="1492"/>
        <w:gridCol w:w="3088"/>
        <w:gridCol w:w="1786"/>
        <w:gridCol w:w="2501"/>
      </w:tblGrid>
      <w:tr w:rsidR="009D7D81" w:rsidRPr="00C00929" w:rsidTr="000835E6">
        <w:trPr>
          <w:trHeight w:val="399"/>
        </w:trPr>
        <w:tc>
          <w:tcPr>
            <w:tcW w:w="1492" w:type="dxa"/>
            <w:tcBorders>
              <w:top w:val="single" w:sz="4" w:space="0" w:color="auto"/>
              <w:left w:val="single" w:sz="4" w:space="0" w:color="auto"/>
              <w:bottom w:val="single" w:sz="4" w:space="0" w:color="auto"/>
              <w:right w:val="single" w:sz="4" w:space="0" w:color="auto"/>
            </w:tcBorders>
            <w:vAlign w:val="center"/>
            <w:hideMark/>
          </w:tcPr>
          <w:p w:rsidR="009D7D81" w:rsidRPr="00C00929" w:rsidRDefault="009D7D81" w:rsidP="000835E6">
            <w:pPr>
              <w:jc w:val="center"/>
              <w:rPr>
                <w:rFonts w:ascii="SignaBalticNorm-Light" w:hAnsi="SignaBalticNorm-Light"/>
                <w:sz w:val="24"/>
                <w:szCs w:val="24"/>
              </w:rPr>
            </w:pPr>
            <w:r w:rsidRPr="00C00929">
              <w:rPr>
                <w:rFonts w:ascii="SignaBalticNorm-Light" w:hAnsi="SignaBalticNorm-Light"/>
                <w:sz w:val="24"/>
                <w:szCs w:val="24"/>
              </w:rPr>
              <w:t>Größe in cm</w:t>
            </w:r>
          </w:p>
        </w:tc>
        <w:tc>
          <w:tcPr>
            <w:tcW w:w="3088" w:type="dxa"/>
            <w:tcBorders>
              <w:top w:val="single" w:sz="4" w:space="0" w:color="auto"/>
              <w:left w:val="single" w:sz="4" w:space="0" w:color="auto"/>
              <w:bottom w:val="single" w:sz="4" w:space="0" w:color="auto"/>
              <w:right w:val="single" w:sz="4" w:space="0" w:color="auto"/>
            </w:tcBorders>
            <w:vAlign w:val="center"/>
            <w:hideMark/>
          </w:tcPr>
          <w:p w:rsidR="009D7D81" w:rsidRPr="00C00929" w:rsidRDefault="009D7D81" w:rsidP="000835E6">
            <w:pPr>
              <w:jc w:val="center"/>
              <w:rPr>
                <w:rFonts w:ascii="SignaBalticNorm-Light" w:hAnsi="SignaBalticNorm-Light"/>
                <w:sz w:val="24"/>
                <w:szCs w:val="24"/>
              </w:rPr>
            </w:pPr>
            <w:r w:rsidRPr="00C00929">
              <w:rPr>
                <w:rFonts w:ascii="SignaBalticNorm-Light" w:hAnsi="SignaBalticNorm-Light"/>
                <w:sz w:val="24"/>
                <w:szCs w:val="24"/>
              </w:rPr>
              <w:t>Verleihpreis</w:t>
            </w:r>
          </w:p>
        </w:tc>
        <w:tc>
          <w:tcPr>
            <w:tcW w:w="1786" w:type="dxa"/>
            <w:tcBorders>
              <w:top w:val="single" w:sz="4" w:space="0" w:color="auto"/>
              <w:left w:val="single" w:sz="4" w:space="0" w:color="auto"/>
              <w:bottom w:val="single" w:sz="4" w:space="0" w:color="auto"/>
              <w:right w:val="single" w:sz="4" w:space="0" w:color="auto"/>
            </w:tcBorders>
            <w:vAlign w:val="center"/>
            <w:hideMark/>
          </w:tcPr>
          <w:p w:rsidR="009D7D81" w:rsidRPr="00C00929" w:rsidRDefault="009D7D81" w:rsidP="000835E6">
            <w:pPr>
              <w:jc w:val="center"/>
              <w:rPr>
                <w:rFonts w:ascii="SignaBalticNorm-Light" w:hAnsi="SignaBalticNorm-Light"/>
                <w:sz w:val="24"/>
                <w:szCs w:val="24"/>
              </w:rPr>
            </w:pPr>
            <w:r w:rsidRPr="00C00929">
              <w:rPr>
                <w:rFonts w:ascii="SignaBalticNorm-Light" w:hAnsi="SignaBalticNorm-Light"/>
                <w:sz w:val="24"/>
                <w:szCs w:val="24"/>
              </w:rPr>
              <w:t>Preis Bindungspaket</w:t>
            </w:r>
          </w:p>
        </w:tc>
        <w:tc>
          <w:tcPr>
            <w:tcW w:w="2501" w:type="dxa"/>
            <w:tcBorders>
              <w:top w:val="single" w:sz="4" w:space="0" w:color="auto"/>
              <w:left w:val="single" w:sz="4" w:space="0" w:color="auto"/>
              <w:bottom w:val="single" w:sz="4" w:space="0" w:color="auto"/>
              <w:right w:val="single" w:sz="4" w:space="0" w:color="auto"/>
            </w:tcBorders>
            <w:vAlign w:val="center"/>
            <w:hideMark/>
          </w:tcPr>
          <w:p w:rsidR="009D7D81" w:rsidRPr="00C00929" w:rsidRDefault="009D7D81" w:rsidP="000835E6">
            <w:pPr>
              <w:jc w:val="center"/>
              <w:rPr>
                <w:rFonts w:ascii="SignaBalticNorm-Light" w:hAnsi="SignaBalticNorm-Light"/>
                <w:sz w:val="24"/>
                <w:szCs w:val="24"/>
              </w:rPr>
            </w:pPr>
            <w:r w:rsidRPr="00C00929">
              <w:rPr>
                <w:rFonts w:ascii="SignaBalticNorm-Light" w:hAnsi="SignaBalticNorm-Light"/>
                <w:sz w:val="24"/>
                <w:szCs w:val="24"/>
              </w:rPr>
              <w:t>Gesamtverleihpreis</w:t>
            </w:r>
          </w:p>
        </w:tc>
      </w:tr>
      <w:tr w:rsidR="009D7D81" w:rsidTr="000835E6">
        <w:trPr>
          <w:trHeight w:val="626"/>
        </w:trPr>
        <w:tc>
          <w:tcPr>
            <w:tcW w:w="1492" w:type="dxa"/>
            <w:tcBorders>
              <w:top w:val="single" w:sz="4" w:space="0" w:color="auto"/>
              <w:left w:val="single" w:sz="4" w:space="0" w:color="auto"/>
              <w:bottom w:val="single" w:sz="4" w:space="0" w:color="auto"/>
              <w:right w:val="single" w:sz="4" w:space="0" w:color="auto"/>
            </w:tcBorders>
            <w:vAlign w:val="center"/>
          </w:tcPr>
          <w:p w:rsidR="009D7D81" w:rsidRDefault="009D7D81" w:rsidP="000835E6"/>
        </w:tc>
        <w:tc>
          <w:tcPr>
            <w:tcW w:w="3088" w:type="dxa"/>
            <w:tcBorders>
              <w:top w:val="single" w:sz="4" w:space="0" w:color="auto"/>
              <w:left w:val="single" w:sz="4" w:space="0" w:color="auto"/>
              <w:bottom w:val="single" w:sz="4" w:space="0" w:color="auto"/>
              <w:right w:val="single" w:sz="4" w:space="0" w:color="auto"/>
            </w:tcBorders>
            <w:vAlign w:val="center"/>
            <w:hideMark/>
          </w:tcPr>
          <w:p w:rsidR="009D7D81" w:rsidRDefault="009D7D81" w:rsidP="000835E6">
            <w:pPr>
              <w:rPr>
                <w:sz w:val="18"/>
              </w:rPr>
            </w:pPr>
            <w:r>
              <w:rPr>
                <w:sz w:val="18"/>
              </w:rPr>
              <w:t>€ 1,10/cm Körpergröße (bis 12 Jahre o. 150 cm)</w:t>
            </w:r>
          </w:p>
          <w:p w:rsidR="009D7D81" w:rsidRDefault="009D7D81" w:rsidP="000835E6">
            <w:r>
              <w:rPr>
                <w:sz w:val="18"/>
              </w:rPr>
              <w:t>€ 1,70/cm Körpergröße (bis 14 Jahre)</w:t>
            </w:r>
          </w:p>
        </w:tc>
        <w:tc>
          <w:tcPr>
            <w:tcW w:w="1786" w:type="dxa"/>
            <w:tcBorders>
              <w:top w:val="single" w:sz="4" w:space="0" w:color="auto"/>
              <w:left w:val="single" w:sz="4" w:space="0" w:color="auto"/>
              <w:bottom w:val="single" w:sz="4" w:space="0" w:color="auto"/>
              <w:right w:val="single" w:sz="4" w:space="0" w:color="auto"/>
            </w:tcBorders>
            <w:vAlign w:val="center"/>
            <w:hideMark/>
          </w:tcPr>
          <w:p w:rsidR="009D7D81" w:rsidRDefault="009D7D81" w:rsidP="000835E6">
            <w:pPr>
              <w:jc w:val="center"/>
              <w:rPr>
                <w:rFonts w:ascii="SignaBalticNorm-Light" w:hAnsi="SignaBalticNorm-Light"/>
                <w:sz w:val="40"/>
                <w:szCs w:val="40"/>
              </w:rPr>
            </w:pPr>
            <w:r>
              <w:rPr>
                <w:rFonts w:ascii="SignaBalticNorm-Light" w:hAnsi="SignaBalticNorm-Light"/>
                <w:sz w:val="40"/>
                <w:szCs w:val="40"/>
              </w:rPr>
              <w:t>€ 20.-</w:t>
            </w:r>
          </w:p>
        </w:tc>
        <w:tc>
          <w:tcPr>
            <w:tcW w:w="2501" w:type="dxa"/>
            <w:tcBorders>
              <w:top w:val="single" w:sz="4" w:space="0" w:color="auto"/>
              <w:left w:val="single" w:sz="4" w:space="0" w:color="auto"/>
              <w:bottom w:val="single" w:sz="4" w:space="0" w:color="auto"/>
              <w:right w:val="single" w:sz="4" w:space="0" w:color="auto"/>
            </w:tcBorders>
            <w:vAlign w:val="center"/>
          </w:tcPr>
          <w:p w:rsidR="009D7D81" w:rsidRDefault="009D7D81" w:rsidP="000835E6"/>
        </w:tc>
      </w:tr>
    </w:tbl>
    <w:p w:rsidR="009D7D81" w:rsidRDefault="009D7D81" w:rsidP="009D7D81">
      <w:pPr>
        <w:rPr>
          <w:rFonts w:ascii="SignaBalticNorm-Light" w:hAnsi="SignaBalticNorm-Light"/>
          <w:sz w:val="16"/>
          <w:szCs w:val="10"/>
        </w:rPr>
      </w:pPr>
    </w:p>
    <w:p w:rsidR="009D7D81" w:rsidRPr="00DE35CB" w:rsidRDefault="009D7D81" w:rsidP="009D7D81">
      <w:pPr>
        <w:ind w:left="426"/>
        <w:rPr>
          <w:rFonts w:ascii="SignaBalticNorm-Light" w:hAnsi="SignaBalticNorm-Light"/>
        </w:rPr>
      </w:pPr>
      <w:r w:rsidRPr="00DE35CB">
        <w:rPr>
          <w:rFonts w:ascii="SignaBalticNorm-Light" w:hAnsi="SignaBalticNorm-Light"/>
        </w:rPr>
        <w:t xml:space="preserve">Dieser Mietvertrag wird zwischen Sport Jennewein (Vermieter) und dem Kunden (Mieter) abgeschlossen. Diese Mietvereinbarung bezieht sich ausschließlich auf die niedergeschriebenen Gegenstände. Die Saisonskimiete kann pro </w:t>
      </w:r>
      <w:proofErr w:type="gramStart"/>
      <w:r w:rsidRPr="00DE35CB">
        <w:rPr>
          <w:rFonts w:ascii="SignaBalticNorm-Light" w:hAnsi="SignaBalticNorm-Light"/>
        </w:rPr>
        <w:t>einheimischem</w:t>
      </w:r>
      <w:proofErr w:type="gramEnd"/>
      <w:r w:rsidRPr="00DE35CB">
        <w:rPr>
          <w:rFonts w:ascii="SignaBalticNorm-Light" w:hAnsi="SignaBalticNorm-Light"/>
        </w:rPr>
        <w:t xml:space="preserve"> Kind bis 150 cm Körpergröße einmal pro Saison abgeschlossen werden.</w:t>
      </w:r>
    </w:p>
    <w:p w:rsidR="009D7D81" w:rsidRDefault="009D7D81" w:rsidP="009D7D81">
      <w:pPr>
        <w:ind w:left="426"/>
        <w:rPr>
          <w:rFonts w:ascii="SignaBalticNorm-Light" w:hAnsi="SignaBalticNorm-Light"/>
        </w:rPr>
      </w:pPr>
      <w:r w:rsidRPr="00DE35CB">
        <w:rPr>
          <w:rFonts w:ascii="SignaBalticNorm-Light" w:hAnsi="SignaBalticNorm-Light"/>
        </w:rPr>
        <w:t xml:space="preserve">Die Verleihgegenstände müssen bis </w:t>
      </w:r>
      <w:r w:rsidRPr="00DE35CB">
        <w:rPr>
          <w:rFonts w:ascii="SignaBalticNorm-Light" w:hAnsi="SignaBalticNorm-Light"/>
          <w:b/>
          <w:color w:val="FF0000"/>
        </w:rPr>
        <w:t>25.04.2021</w:t>
      </w:r>
      <w:r w:rsidRPr="00DE35CB">
        <w:rPr>
          <w:rFonts w:ascii="SignaBalticNorm-Light" w:hAnsi="SignaBalticNorm-Light"/>
          <w:color w:val="FF0000"/>
        </w:rPr>
        <w:t xml:space="preserve"> </w:t>
      </w:r>
      <w:r w:rsidRPr="00DE35CB">
        <w:rPr>
          <w:rFonts w:ascii="SignaBalticNorm-Light" w:hAnsi="SignaBalticNorm-Light"/>
        </w:rPr>
        <w:t>beim Vermieter zurück sein. Die Verleihgegenstände dürfen nur im üblichen Gebrauch abgenützt sein. Bei Verlust, Bruch oder Nicht-Retournieren der Gegenstände wird der errechnete Differenzbetrag als Kaufpreis (und somit Eigentumsübergang) in Rechnung gestellt. Durch die Leistung des Verleihbetrags erlangt der Mieter kein Eigentum. Ein Weiterreichen an Dritte zur Nutzung ist dem Mieter nicht erlaubt. Nur im Falle des Verlustes oder Bruches kann nach Leistung des Differenzbetrags eine neuerliche Saisonskimiete zu denselben Konditionen abgeschlossen werden. - Martin Jennewein, Sport 2000 Jennewein, Dorfstraße 2, 6580 St. Anton am Arlberg.</w:t>
      </w:r>
    </w:p>
    <w:p w:rsidR="009D7D81" w:rsidRDefault="009D7D81" w:rsidP="009D7D81">
      <w:pPr>
        <w:rPr>
          <w:rFonts w:ascii="SignaBalticNorm-Light" w:hAnsi="SignaBalticNorm-Light"/>
        </w:rPr>
      </w:pPr>
    </w:p>
    <w:p w:rsidR="009D7D81" w:rsidRDefault="009D7D81" w:rsidP="009D7D81">
      <w:pPr>
        <w:rPr>
          <w:rFonts w:ascii="SignaBalticNorm-Light" w:hAnsi="SignaBalticNorm-Light"/>
        </w:rPr>
      </w:pPr>
    </w:p>
    <w:p w:rsidR="009D7D81" w:rsidRDefault="009D7D81" w:rsidP="009D7D81">
      <w:pPr>
        <w:rPr>
          <w:rFonts w:ascii="SignaBalticNorm-Light" w:hAnsi="SignaBalticNorm-Light"/>
        </w:rPr>
      </w:pPr>
    </w:p>
    <w:p w:rsidR="009D7D81" w:rsidRDefault="009D7D81" w:rsidP="009D7D81">
      <w:pPr>
        <w:rPr>
          <w:rFonts w:ascii="SignaBalticNorm-Light" w:hAnsi="SignaBalticNorm-Light"/>
        </w:rPr>
      </w:pPr>
    </w:p>
    <w:p w:rsidR="009D7D81" w:rsidRDefault="009D7D81" w:rsidP="009D7D81">
      <w:pPr>
        <w:rPr>
          <w:rFonts w:ascii="SignaBalticNorm-Light" w:hAnsi="SignaBalticNorm-Light"/>
        </w:rPr>
      </w:pPr>
    </w:p>
    <w:p w:rsidR="009D7D81" w:rsidRPr="00DE35CB" w:rsidRDefault="009D7D81" w:rsidP="009D7D81">
      <w:pPr>
        <w:ind w:left="426"/>
        <w:rPr>
          <w:rFonts w:ascii="SignaBalticNorm-Light" w:hAnsi="SignaBalticNorm-Light"/>
        </w:rPr>
      </w:pPr>
    </w:p>
    <w:tbl>
      <w:tblPr>
        <w:tblStyle w:val="Tabellenraster"/>
        <w:tblW w:w="9824"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4591"/>
      </w:tblGrid>
      <w:tr w:rsidR="009D7D81" w:rsidTr="000835E6">
        <w:trPr>
          <w:trHeight w:val="275"/>
        </w:trPr>
        <w:tc>
          <w:tcPr>
            <w:tcW w:w="5233" w:type="dxa"/>
            <w:tcBorders>
              <w:top w:val="single" w:sz="4" w:space="0" w:color="auto"/>
              <w:left w:val="nil"/>
              <w:bottom w:val="nil"/>
              <w:right w:val="nil"/>
            </w:tcBorders>
            <w:hideMark/>
          </w:tcPr>
          <w:p w:rsidR="009D7D81" w:rsidRDefault="009D7D81" w:rsidP="000835E6">
            <w:pPr>
              <w:jc w:val="center"/>
              <w:rPr>
                <w:rFonts w:ascii="SignaBalticNorm-Light" w:hAnsi="SignaBalticNorm-Light"/>
                <w:sz w:val="28"/>
                <w:szCs w:val="28"/>
              </w:rPr>
            </w:pPr>
            <w:r>
              <w:rPr>
                <w:rFonts w:ascii="SignaBalticNorm-Light" w:hAnsi="SignaBalticNorm-Light"/>
                <w:sz w:val="30"/>
                <w:szCs w:val="28"/>
              </w:rPr>
              <w:t>Datum Ausgabe</w:t>
            </w:r>
          </w:p>
        </w:tc>
        <w:tc>
          <w:tcPr>
            <w:tcW w:w="4591" w:type="dxa"/>
            <w:tcBorders>
              <w:top w:val="single" w:sz="4" w:space="0" w:color="auto"/>
              <w:left w:val="nil"/>
              <w:bottom w:val="nil"/>
              <w:right w:val="nil"/>
            </w:tcBorders>
            <w:hideMark/>
          </w:tcPr>
          <w:p w:rsidR="009D7D81" w:rsidRDefault="009D7D81" w:rsidP="000835E6">
            <w:pPr>
              <w:jc w:val="center"/>
              <w:rPr>
                <w:rFonts w:ascii="SignaBalticNorm-Light" w:hAnsi="SignaBalticNorm-Light"/>
                <w:sz w:val="28"/>
                <w:szCs w:val="28"/>
              </w:rPr>
            </w:pPr>
            <w:r>
              <w:rPr>
                <w:rFonts w:ascii="SignaBalticNorm-Light" w:hAnsi="SignaBalticNorm-Light"/>
                <w:sz w:val="30"/>
                <w:szCs w:val="28"/>
              </w:rPr>
              <w:t>Unterschrift</w:t>
            </w:r>
          </w:p>
        </w:tc>
      </w:tr>
    </w:tbl>
    <w:p w:rsidR="009D7D81" w:rsidRDefault="009D7D81" w:rsidP="009D7D81"/>
    <w:p w:rsidR="009D7D81" w:rsidRDefault="009D7D81" w:rsidP="009D7D81"/>
    <w:p w:rsidR="009D7D81" w:rsidRPr="00FE7B70" w:rsidRDefault="009D7D81" w:rsidP="009D7D81">
      <w:pPr>
        <w:jc w:val="center"/>
        <w:rPr>
          <w:rFonts w:ascii="SignaBalticNorm-Light" w:hAnsi="SignaBalticNorm-Light"/>
          <w:b/>
          <w:sz w:val="40"/>
          <w:szCs w:val="40"/>
        </w:rPr>
      </w:pPr>
      <w:r w:rsidRPr="00FE7B70">
        <w:rPr>
          <w:rFonts w:ascii="SignaBalticNorm-Light" w:hAnsi="SignaBalticNorm-Light"/>
          <w:b/>
          <w:sz w:val="40"/>
          <w:szCs w:val="40"/>
        </w:rPr>
        <w:t>Saisonskimiete 2020-21</w:t>
      </w:r>
    </w:p>
    <w:p w:rsidR="009D7D81" w:rsidRPr="00C00929" w:rsidRDefault="009D7D81" w:rsidP="009D7D81">
      <w:pPr>
        <w:jc w:val="center"/>
        <w:rPr>
          <w:rFonts w:ascii="SignaBalticNorm-Light" w:hAnsi="SignaBalticNorm-Light"/>
          <w:b/>
          <w:sz w:val="10"/>
          <w:szCs w:val="10"/>
        </w:rPr>
      </w:pPr>
    </w:p>
    <w:p w:rsidR="009D7D81" w:rsidRDefault="009D7D81" w:rsidP="009D7D81">
      <w:pPr>
        <w:rPr>
          <w:sz w:val="10"/>
          <w:szCs w:val="10"/>
        </w:rPr>
      </w:pPr>
    </w:p>
    <w:tbl>
      <w:tblPr>
        <w:tblStyle w:val="Tabellenraster"/>
        <w:tblW w:w="0" w:type="auto"/>
        <w:tblInd w:w="421" w:type="dxa"/>
        <w:shd w:val="clear" w:color="auto" w:fill="FFFF00"/>
        <w:tblLook w:val="04A0" w:firstRow="1" w:lastRow="0" w:firstColumn="1" w:lastColumn="0" w:noHBand="0" w:noVBand="1"/>
      </w:tblPr>
      <w:tblGrid>
        <w:gridCol w:w="2511"/>
        <w:gridCol w:w="1302"/>
        <w:gridCol w:w="1354"/>
        <w:gridCol w:w="1407"/>
        <w:gridCol w:w="2293"/>
      </w:tblGrid>
      <w:tr w:rsidR="009D7D81" w:rsidRPr="00FE7B70" w:rsidTr="000835E6">
        <w:trPr>
          <w:trHeight w:val="504"/>
        </w:trPr>
        <w:tc>
          <w:tcPr>
            <w:tcW w:w="251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Nachname Eltern</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cstheme="minorHAnsi"/>
                <w:sz w:val="32"/>
                <w:szCs w:val="32"/>
              </w:rPr>
            </w:pPr>
          </w:p>
        </w:tc>
        <w:tc>
          <w:tcPr>
            <w:tcW w:w="140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Vorname</w:t>
            </w:r>
          </w:p>
        </w:tc>
        <w:tc>
          <w:tcPr>
            <w:tcW w:w="2293" w:type="dxa"/>
            <w:tcBorders>
              <w:top w:val="single" w:sz="4" w:space="0" w:color="auto"/>
              <w:left w:val="single" w:sz="4" w:space="0" w:color="auto"/>
              <w:bottom w:val="single" w:sz="4" w:space="0" w:color="auto"/>
              <w:right w:val="single" w:sz="4" w:space="0" w:color="auto"/>
            </w:tcBorders>
            <w:shd w:val="clear" w:color="auto" w:fill="FFFF00"/>
            <w:vAlign w:val="center"/>
          </w:tcPr>
          <w:p w:rsidR="009D7D81" w:rsidRPr="00FE7B70" w:rsidRDefault="009D7D81" w:rsidP="000835E6">
            <w:pPr>
              <w:rPr>
                <w:sz w:val="32"/>
                <w:szCs w:val="32"/>
              </w:rPr>
            </w:pPr>
          </w:p>
        </w:tc>
      </w:tr>
      <w:tr w:rsidR="009D7D81" w:rsidRPr="00FE7B70" w:rsidTr="000835E6">
        <w:trPr>
          <w:trHeight w:val="517"/>
        </w:trPr>
        <w:tc>
          <w:tcPr>
            <w:tcW w:w="251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Vorname Kind</w:t>
            </w:r>
          </w:p>
        </w:tc>
        <w:tc>
          <w:tcPr>
            <w:tcW w:w="6356"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sz w:val="32"/>
                <w:szCs w:val="32"/>
              </w:rPr>
            </w:pPr>
          </w:p>
        </w:tc>
      </w:tr>
      <w:tr w:rsidR="009D7D81" w:rsidRPr="00FE7B70" w:rsidTr="000835E6">
        <w:trPr>
          <w:trHeight w:val="525"/>
        </w:trPr>
        <w:tc>
          <w:tcPr>
            <w:tcW w:w="251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Straße</w:t>
            </w:r>
          </w:p>
        </w:tc>
        <w:tc>
          <w:tcPr>
            <w:tcW w:w="635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9D7D81" w:rsidRPr="00FE7B70" w:rsidRDefault="009D7D81" w:rsidP="000835E6">
            <w:pPr>
              <w:rPr>
                <w:sz w:val="32"/>
                <w:szCs w:val="32"/>
              </w:rPr>
            </w:pPr>
          </w:p>
        </w:tc>
      </w:tr>
      <w:tr w:rsidR="009D7D81" w:rsidRPr="00FE7B70" w:rsidTr="000835E6">
        <w:trPr>
          <w:trHeight w:val="448"/>
        </w:trPr>
        <w:tc>
          <w:tcPr>
            <w:tcW w:w="251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PLZ</w:t>
            </w:r>
          </w:p>
        </w:tc>
        <w:tc>
          <w:tcPr>
            <w:tcW w:w="13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cstheme="minorHAnsi"/>
                <w:sz w:val="32"/>
                <w:szCs w:val="32"/>
              </w:rPr>
            </w:pPr>
          </w:p>
        </w:tc>
        <w:tc>
          <w:tcPr>
            <w:tcW w:w="135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Wohnort</w:t>
            </w:r>
          </w:p>
        </w:tc>
        <w:tc>
          <w:tcPr>
            <w:tcW w:w="370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sz w:val="32"/>
                <w:szCs w:val="32"/>
              </w:rPr>
            </w:pPr>
          </w:p>
        </w:tc>
      </w:tr>
      <w:tr w:rsidR="009D7D81" w:rsidRPr="00FE7B70" w:rsidTr="000835E6">
        <w:trPr>
          <w:trHeight w:val="466"/>
        </w:trPr>
        <w:tc>
          <w:tcPr>
            <w:tcW w:w="251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Telefonnummer</w:t>
            </w:r>
          </w:p>
        </w:tc>
        <w:tc>
          <w:tcPr>
            <w:tcW w:w="635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9D7D81" w:rsidRPr="00FE7B70" w:rsidRDefault="009D7D81" w:rsidP="000835E6">
            <w:pPr>
              <w:rPr>
                <w:sz w:val="32"/>
                <w:szCs w:val="32"/>
              </w:rPr>
            </w:pPr>
          </w:p>
        </w:tc>
      </w:tr>
      <w:tr w:rsidR="009D7D81" w:rsidRPr="00FE7B70" w:rsidTr="000835E6">
        <w:trPr>
          <w:trHeight w:val="466"/>
        </w:trPr>
        <w:tc>
          <w:tcPr>
            <w:tcW w:w="2511" w:type="dxa"/>
            <w:tcBorders>
              <w:top w:val="single" w:sz="4" w:space="0" w:color="auto"/>
              <w:left w:val="single" w:sz="4" w:space="0" w:color="auto"/>
              <w:bottom w:val="single" w:sz="4" w:space="0" w:color="auto"/>
              <w:right w:val="single" w:sz="4" w:space="0" w:color="auto"/>
            </w:tcBorders>
            <w:shd w:val="clear" w:color="auto" w:fill="FFFF00"/>
            <w:vAlign w:val="center"/>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Mail Adresse</w:t>
            </w:r>
          </w:p>
        </w:tc>
        <w:tc>
          <w:tcPr>
            <w:tcW w:w="635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9D7D81" w:rsidRPr="00FE7B70" w:rsidRDefault="009D7D81" w:rsidP="000835E6">
            <w:pPr>
              <w:rPr>
                <w:sz w:val="32"/>
                <w:szCs w:val="32"/>
              </w:rPr>
            </w:pPr>
          </w:p>
        </w:tc>
      </w:tr>
    </w:tbl>
    <w:p w:rsidR="009D7D81" w:rsidRPr="00FE7B70" w:rsidRDefault="009D7D81" w:rsidP="009D7D81">
      <w:pPr>
        <w:rPr>
          <w:sz w:val="32"/>
          <w:szCs w:val="32"/>
        </w:rPr>
      </w:pPr>
    </w:p>
    <w:tbl>
      <w:tblPr>
        <w:tblStyle w:val="Tabellenraster"/>
        <w:tblW w:w="8901" w:type="dxa"/>
        <w:tblInd w:w="421" w:type="dxa"/>
        <w:tblLook w:val="04A0" w:firstRow="1" w:lastRow="0" w:firstColumn="1" w:lastColumn="0" w:noHBand="0" w:noVBand="1"/>
      </w:tblPr>
      <w:tblGrid>
        <w:gridCol w:w="2678"/>
        <w:gridCol w:w="1262"/>
        <w:gridCol w:w="628"/>
        <w:gridCol w:w="501"/>
        <w:gridCol w:w="1398"/>
        <w:gridCol w:w="2434"/>
      </w:tblGrid>
      <w:tr w:rsidR="009D7D81" w:rsidRPr="00FE7B70" w:rsidTr="000835E6">
        <w:trPr>
          <w:trHeight w:val="707"/>
        </w:trPr>
        <w:tc>
          <w:tcPr>
            <w:tcW w:w="5069"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Größe</w:t>
            </w:r>
          </w:p>
        </w:tc>
        <w:tc>
          <w:tcPr>
            <w:tcW w:w="383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Gewicht</w:t>
            </w:r>
          </w:p>
        </w:tc>
      </w:tr>
      <w:tr w:rsidR="009D7D81" w:rsidRPr="00FE7B70" w:rsidTr="000835E6">
        <w:trPr>
          <w:trHeight w:val="690"/>
        </w:trPr>
        <w:tc>
          <w:tcPr>
            <w:tcW w:w="5069"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Alter</w:t>
            </w:r>
          </w:p>
        </w:tc>
        <w:tc>
          <w:tcPr>
            <w:tcW w:w="383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FE7B70" w:rsidRDefault="009D7D81" w:rsidP="000835E6">
            <w:pPr>
              <w:rPr>
                <w:rFonts w:ascii="SignaBalticNorm-Light" w:hAnsi="SignaBalticNorm-Light"/>
                <w:sz w:val="32"/>
                <w:szCs w:val="32"/>
              </w:rPr>
            </w:pPr>
            <w:r w:rsidRPr="00FE7B70">
              <w:rPr>
                <w:rFonts w:ascii="SignaBalticNorm-Light" w:hAnsi="SignaBalticNorm-Light"/>
                <w:sz w:val="32"/>
                <w:szCs w:val="32"/>
              </w:rPr>
              <w:t>Schuhgröße</w:t>
            </w:r>
          </w:p>
        </w:tc>
      </w:tr>
      <w:tr w:rsidR="009D7D81" w:rsidRPr="00DC0143" w:rsidTr="000835E6">
        <w:trPr>
          <w:trHeight w:val="558"/>
        </w:trPr>
        <w:tc>
          <w:tcPr>
            <w:tcW w:w="26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D7D81" w:rsidRPr="00DC0143" w:rsidRDefault="009D7D81" w:rsidP="000835E6">
            <w:pPr>
              <w:rPr>
                <w:rFonts w:ascii="Rockwell Extra Bold" w:hAnsi="Rockwell Extra Bold"/>
                <w:b/>
                <w:sz w:val="24"/>
                <w:szCs w:val="24"/>
              </w:rPr>
            </w:pPr>
            <w:r w:rsidRPr="00DC0143">
              <w:rPr>
                <w:rFonts w:ascii="Rockwell Extra Bold" w:hAnsi="Rockwell Extra Bold"/>
                <w:b/>
                <w:sz w:val="24"/>
                <w:szCs w:val="24"/>
              </w:rPr>
              <w:t>Fahrkönnen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D7D81" w:rsidRPr="00DC0143" w:rsidRDefault="009D7D81" w:rsidP="000835E6">
            <w:pPr>
              <w:rPr>
                <w:rFonts w:ascii="Rockwell Extra Bold" w:hAnsi="Rockwell Extra Bold"/>
                <w:sz w:val="24"/>
                <w:szCs w:val="24"/>
              </w:rPr>
            </w:pPr>
            <w:r w:rsidRPr="00DC0143">
              <w:rPr>
                <w:rFonts w:ascii="Rockwell Extra Bold" w:hAnsi="Rockwell Extra Bold"/>
                <w:noProof/>
                <w:sz w:val="24"/>
                <w:szCs w:val="24"/>
                <w:lang w:val="de-AT" w:eastAsia="de-AT"/>
              </w:rPr>
              <mc:AlternateContent>
                <mc:Choice Requires="wps">
                  <w:drawing>
                    <wp:anchor distT="0" distB="0" distL="114300" distR="114300" simplePos="0" relativeHeight="251665408" behindDoc="0" locked="0" layoutInCell="1" allowOverlap="1" wp14:anchorId="5893F910" wp14:editId="3FC6D1B9">
                      <wp:simplePos x="0" y="0"/>
                      <wp:positionH relativeFrom="column">
                        <wp:posOffset>213995</wp:posOffset>
                      </wp:positionH>
                      <wp:positionV relativeFrom="paragraph">
                        <wp:posOffset>112395</wp:posOffset>
                      </wp:positionV>
                      <wp:extent cx="190500" cy="190500"/>
                      <wp:effectExtent l="0" t="0" r="19050" b="19050"/>
                      <wp:wrapNone/>
                      <wp:docPr id="7" name="Rechteck 7"/>
                      <wp:cNvGraphicFramePr/>
                      <a:graphic xmlns:a="http://schemas.openxmlformats.org/drawingml/2006/main">
                        <a:graphicData uri="http://schemas.microsoft.com/office/word/2010/wordprocessingShape">
                          <wps:wsp>
                            <wps:cNvSpPr/>
                            <wps:spPr>
                              <a:xfrm>
                                <a:off x="0" y="0"/>
                                <a:ext cx="190500"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7" o:spid="_x0000_s1026" style="position:absolute;margin-left:16.85pt;margin-top:8.85pt;width: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" filled="f" strokecolor="windowText" strokeweight="2pt"/>
                  </w:pict>
                </mc:Fallback>
              </mc:AlternateContent>
            </w:r>
            <w:r w:rsidRPr="00DC0143">
              <w:rPr>
                <w:rFonts w:ascii="Rockwell Extra Bold" w:hAnsi="Rockwell Extra Bold"/>
                <w:sz w:val="24"/>
                <w:szCs w:val="24"/>
              </w:rPr>
              <w:t>I</w:t>
            </w:r>
          </w:p>
          <w:p w:rsidR="009D7D81" w:rsidRPr="00DC0143" w:rsidRDefault="009D7D81" w:rsidP="000835E6">
            <w:pPr>
              <w:rPr>
                <w:rFonts w:ascii="Rockwell Extra Bold" w:hAnsi="Rockwell Extra Bold"/>
                <w:sz w:val="24"/>
                <w:szCs w:val="24"/>
              </w:rPr>
            </w:pPr>
          </w:p>
        </w:tc>
        <w:tc>
          <w:tcPr>
            <w:tcW w:w="189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D7D81" w:rsidRPr="00DC0143" w:rsidRDefault="009D7D81" w:rsidP="000835E6">
            <w:pPr>
              <w:rPr>
                <w:rFonts w:ascii="Rockwell Extra Bold" w:hAnsi="Rockwell Extra Bold"/>
                <w:sz w:val="24"/>
                <w:szCs w:val="24"/>
              </w:rPr>
            </w:pPr>
            <w:r w:rsidRPr="00DC0143">
              <w:rPr>
                <w:rFonts w:ascii="Rockwell Extra Bold" w:hAnsi="Rockwell Extra Bold"/>
                <w:noProof/>
                <w:sz w:val="24"/>
                <w:szCs w:val="24"/>
                <w:lang w:val="de-AT" w:eastAsia="de-AT"/>
              </w:rPr>
              <mc:AlternateContent>
                <mc:Choice Requires="wps">
                  <w:drawing>
                    <wp:anchor distT="0" distB="0" distL="114300" distR="114300" simplePos="0" relativeHeight="251663360" behindDoc="0" locked="0" layoutInCell="1" allowOverlap="1" wp14:anchorId="49688A29" wp14:editId="4A892C92">
                      <wp:simplePos x="0" y="0"/>
                      <wp:positionH relativeFrom="column">
                        <wp:posOffset>255905</wp:posOffset>
                      </wp:positionH>
                      <wp:positionV relativeFrom="paragraph">
                        <wp:posOffset>113030</wp:posOffset>
                      </wp:positionV>
                      <wp:extent cx="190500" cy="190500"/>
                      <wp:effectExtent l="0" t="0" r="19050" b="19050"/>
                      <wp:wrapNone/>
                      <wp:docPr id="8" name="Rechteck 8"/>
                      <wp:cNvGraphicFramePr/>
                      <a:graphic xmlns:a="http://schemas.openxmlformats.org/drawingml/2006/main">
                        <a:graphicData uri="http://schemas.microsoft.com/office/word/2010/wordprocessingShape">
                          <wps:wsp>
                            <wps:cNvSpPr/>
                            <wps:spPr>
                              <a:xfrm>
                                <a:off x="0" y="0"/>
                                <a:ext cx="190500"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8" o:spid="_x0000_s1026" style="position:absolute;margin-left:20.15pt;margin-top:8.9pt;width: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" filled="f" strokecolor="windowText" strokeweight="2pt"/>
                  </w:pict>
                </mc:Fallback>
              </mc:AlternateContent>
            </w:r>
            <w:r w:rsidRPr="00DC0143">
              <w:rPr>
                <w:rFonts w:ascii="Rockwell Extra Bold" w:hAnsi="Rockwell Extra Bold"/>
                <w:sz w:val="24"/>
                <w:szCs w:val="24"/>
              </w:rPr>
              <w:t>II</w:t>
            </w:r>
          </w:p>
          <w:p w:rsidR="009D7D81" w:rsidRPr="00DC0143" w:rsidRDefault="009D7D81" w:rsidP="000835E6">
            <w:pPr>
              <w:rPr>
                <w:rFonts w:ascii="Rockwell Extra Bold" w:hAnsi="Rockwell Extra Bold"/>
                <w:sz w:val="24"/>
                <w:szCs w:val="24"/>
              </w:rPr>
            </w:pPr>
          </w:p>
        </w:tc>
        <w:tc>
          <w:tcPr>
            <w:tcW w:w="2434" w:type="dxa"/>
            <w:tcBorders>
              <w:top w:val="single" w:sz="4" w:space="0" w:color="auto"/>
              <w:left w:val="single" w:sz="4" w:space="0" w:color="auto"/>
              <w:bottom w:val="single" w:sz="4" w:space="0" w:color="auto"/>
              <w:right w:val="single" w:sz="4" w:space="0" w:color="auto"/>
            </w:tcBorders>
            <w:shd w:val="clear" w:color="auto" w:fill="FFFF00"/>
            <w:vAlign w:val="center"/>
          </w:tcPr>
          <w:p w:rsidR="009D7D81" w:rsidRPr="00DC0143" w:rsidRDefault="009D7D81" w:rsidP="000835E6">
            <w:pPr>
              <w:rPr>
                <w:rFonts w:ascii="Rockwell Extra Bold" w:hAnsi="Rockwell Extra Bold"/>
                <w:sz w:val="24"/>
                <w:szCs w:val="24"/>
              </w:rPr>
            </w:pPr>
            <w:r w:rsidRPr="00DC0143">
              <w:rPr>
                <w:rFonts w:ascii="Rockwell Extra Bold" w:hAnsi="Rockwell Extra Bold"/>
                <w:noProof/>
                <w:sz w:val="24"/>
                <w:szCs w:val="24"/>
                <w:lang w:val="de-AT" w:eastAsia="de-AT"/>
              </w:rPr>
              <mc:AlternateContent>
                <mc:Choice Requires="wps">
                  <w:drawing>
                    <wp:anchor distT="0" distB="0" distL="114300" distR="114300" simplePos="0" relativeHeight="251664384" behindDoc="0" locked="0" layoutInCell="1" allowOverlap="1" wp14:anchorId="0B7FC98A" wp14:editId="40636735">
                      <wp:simplePos x="0" y="0"/>
                      <wp:positionH relativeFrom="column">
                        <wp:posOffset>288290</wp:posOffset>
                      </wp:positionH>
                      <wp:positionV relativeFrom="paragraph">
                        <wp:posOffset>112395</wp:posOffset>
                      </wp:positionV>
                      <wp:extent cx="190500" cy="190500"/>
                      <wp:effectExtent l="0" t="0" r="19050" b="19050"/>
                      <wp:wrapNone/>
                      <wp:docPr id="9" name="Rechteck 9"/>
                      <wp:cNvGraphicFramePr/>
                      <a:graphic xmlns:a="http://schemas.openxmlformats.org/drawingml/2006/main">
                        <a:graphicData uri="http://schemas.microsoft.com/office/word/2010/wordprocessingShape">
                          <wps:wsp>
                            <wps:cNvSpPr/>
                            <wps:spPr>
                              <a:xfrm>
                                <a:off x="0" y="0"/>
                                <a:ext cx="190500"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22.7pt;margin-top:8.85pt;width:1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" filled="f" strokecolor="windowText" strokeweight="2pt"/>
                  </w:pict>
                </mc:Fallback>
              </mc:AlternateContent>
            </w:r>
            <w:r w:rsidRPr="00DC0143">
              <w:rPr>
                <w:rFonts w:ascii="Rockwell Extra Bold" w:hAnsi="Rockwell Extra Bold"/>
                <w:sz w:val="24"/>
                <w:szCs w:val="24"/>
              </w:rPr>
              <w:t>III</w:t>
            </w:r>
          </w:p>
          <w:p w:rsidR="009D7D81" w:rsidRPr="00DC0143" w:rsidRDefault="009D7D81" w:rsidP="000835E6">
            <w:pPr>
              <w:rPr>
                <w:rFonts w:ascii="Rockwell Extra Bold" w:hAnsi="Rockwell Extra Bold"/>
                <w:sz w:val="24"/>
                <w:szCs w:val="24"/>
              </w:rPr>
            </w:pPr>
          </w:p>
        </w:tc>
      </w:tr>
      <w:tr w:rsidR="009D7D81" w:rsidRPr="00DE35CB" w:rsidTr="000835E6">
        <w:trPr>
          <w:trHeight w:val="69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7D81" w:rsidRPr="00DE35CB" w:rsidRDefault="009D7D81" w:rsidP="000835E6">
            <w:pPr>
              <w:rPr>
                <w:rFonts w:ascii="SignaBalticNorm-Light" w:hAnsi="SignaBalticNorm-Light"/>
                <w:sz w:val="24"/>
                <w:szCs w:val="24"/>
              </w:rPr>
            </w:pPr>
            <w:r>
              <w:rPr>
                <w:rFonts w:ascii="SignaBalticNorm-Light" w:hAnsi="SignaBalticNorm-Light"/>
                <w:sz w:val="24"/>
                <w:szCs w:val="24"/>
              </w:rPr>
              <w:t xml:space="preserve">Sohlenlänge: </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D7D81" w:rsidRPr="00DE35CB" w:rsidRDefault="009D7D81" w:rsidP="000835E6">
            <w:pPr>
              <w:rPr>
                <w:rFonts w:ascii="SignaBalticNorm-Light" w:hAnsi="SignaBalticNorm-Light"/>
                <w:sz w:val="24"/>
                <w:szCs w:val="24"/>
              </w:rPr>
            </w:pPr>
            <w:r>
              <w:rPr>
                <w:rFonts w:ascii="SignaBalticNorm-Light" w:hAnsi="SignaBalticNorm-Light"/>
                <w:sz w:val="24"/>
                <w:szCs w:val="24"/>
              </w:rPr>
              <w:t xml:space="preserve">Errechneter Z-Wert: </w:t>
            </w:r>
          </w:p>
        </w:tc>
      </w:tr>
    </w:tbl>
    <w:p w:rsidR="009D7D81" w:rsidRPr="00FE7B70" w:rsidRDefault="009D7D81" w:rsidP="009D7D81">
      <w:pPr>
        <w:rPr>
          <w:sz w:val="32"/>
          <w:szCs w:val="32"/>
        </w:rPr>
      </w:pPr>
    </w:p>
    <w:tbl>
      <w:tblPr>
        <w:tblStyle w:val="Tabellenraster"/>
        <w:tblW w:w="0" w:type="auto"/>
        <w:tblInd w:w="421" w:type="dxa"/>
        <w:tblLook w:val="04A0" w:firstRow="1" w:lastRow="0" w:firstColumn="1" w:lastColumn="0" w:noHBand="0" w:noVBand="1"/>
      </w:tblPr>
      <w:tblGrid>
        <w:gridCol w:w="1492"/>
        <w:gridCol w:w="3088"/>
        <w:gridCol w:w="1786"/>
        <w:gridCol w:w="2501"/>
      </w:tblGrid>
      <w:tr w:rsidR="009D7D81" w:rsidRPr="00C00929" w:rsidTr="000835E6">
        <w:trPr>
          <w:trHeight w:val="399"/>
        </w:trPr>
        <w:tc>
          <w:tcPr>
            <w:tcW w:w="1492" w:type="dxa"/>
            <w:tcBorders>
              <w:top w:val="single" w:sz="4" w:space="0" w:color="auto"/>
              <w:left w:val="single" w:sz="4" w:space="0" w:color="auto"/>
              <w:bottom w:val="single" w:sz="4" w:space="0" w:color="auto"/>
              <w:right w:val="single" w:sz="4" w:space="0" w:color="auto"/>
            </w:tcBorders>
            <w:vAlign w:val="center"/>
            <w:hideMark/>
          </w:tcPr>
          <w:p w:rsidR="009D7D81" w:rsidRPr="00C00929" w:rsidRDefault="009D7D81" w:rsidP="000835E6">
            <w:pPr>
              <w:jc w:val="center"/>
              <w:rPr>
                <w:rFonts w:ascii="SignaBalticNorm-Light" w:hAnsi="SignaBalticNorm-Light"/>
                <w:sz w:val="24"/>
                <w:szCs w:val="24"/>
              </w:rPr>
            </w:pPr>
            <w:r w:rsidRPr="00C00929">
              <w:rPr>
                <w:rFonts w:ascii="SignaBalticNorm-Light" w:hAnsi="SignaBalticNorm-Light"/>
                <w:sz w:val="24"/>
                <w:szCs w:val="24"/>
              </w:rPr>
              <w:t>Größe in cm</w:t>
            </w:r>
          </w:p>
        </w:tc>
        <w:tc>
          <w:tcPr>
            <w:tcW w:w="3088" w:type="dxa"/>
            <w:tcBorders>
              <w:top w:val="single" w:sz="4" w:space="0" w:color="auto"/>
              <w:left w:val="single" w:sz="4" w:space="0" w:color="auto"/>
              <w:bottom w:val="single" w:sz="4" w:space="0" w:color="auto"/>
              <w:right w:val="single" w:sz="4" w:space="0" w:color="auto"/>
            </w:tcBorders>
            <w:vAlign w:val="center"/>
            <w:hideMark/>
          </w:tcPr>
          <w:p w:rsidR="009D7D81" w:rsidRPr="00C00929" w:rsidRDefault="009D7D81" w:rsidP="000835E6">
            <w:pPr>
              <w:jc w:val="center"/>
              <w:rPr>
                <w:rFonts w:ascii="SignaBalticNorm-Light" w:hAnsi="SignaBalticNorm-Light"/>
                <w:sz w:val="24"/>
                <w:szCs w:val="24"/>
              </w:rPr>
            </w:pPr>
            <w:r w:rsidRPr="00C00929">
              <w:rPr>
                <w:rFonts w:ascii="SignaBalticNorm-Light" w:hAnsi="SignaBalticNorm-Light"/>
                <w:sz w:val="24"/>
                <w:szCs w:val="24"/>
              </w:rPr>
              <w:t>Verleihpreis</w:t>
            </w:r>
          </w:p>
        </w:tc>
        <w:tc>
          <w:tcPr>
            <w:tcW w:w="1786" w:type="dxa"/>
            <w:tcBorders>
              <w:top w:val="single" w:sz="4" w:space="0" w:color="auto"/>
              <w:left w:val="single" w:sz="4" w:space="0" w:color="auto"/>
              <w:bottom w:val="single" w:sz="4" w:space="0" w:color="auto"/>
              <w:right w:val="single" w:sz="4" w:space="0" w:color="auto"/>
            </w:tcBorders>
            <w:vAlign w:val="center"/>
            <w:hideMark/>
          </w:tcPr>
          <w:p w:rsidR="009D7D81" w:rsidRPr="00C00929" w:rsidRDefault="009D7D81" w:rsidP="000835E6">
            <w:pPr>
              <w:jc w:val="center"/>
              <w:rPr>
                <w:rFonts w:ascii="SignaBalticNorm-Light" w:hAnsi="SignaBalticNorm-Light"/>
                <w:sz w:val="24"/>
                <w:szCs w:val="24"/>
              </w:rPr>
            </w:pPr>
            <w:r w:rsidRPr="00C00929">
              <w:rPr>
                <w:rFonts w:ascii="SignaBalticNorm-Light" w:hAnsi="SignaBalticNorm-Light"/>
                <w:sz w:val="24"/>
                <w:szCs w:val="24"/>
              </w:rPr>
              <w:t>Preis Bindungspaket</w:t>
            </w:r>
          </w:p>
        </w:tc>
        <w:tc>
          <w:tcPr>
            <w:tcW w:w="2501" w:type="dxa"/>
            <w:tcBorders>
              <w:top w:val="single" w:sz="4" w:space="0" w:color="auto"/>
              <w:left w:val="single" w:sz="4" w:space="0" w:color="auto"/>
              <w:bottom w:val="single" w:sz="4" w:space="0" w:color="auto"/>
              <w:right w:val="single" w:sz="4" w:space="0" w:color="auto"/>
            </w:tcBorders>
            <w:vAlign w:val="center"/>
            <w:hideMark/>
          </w:tcPr>
          <w:p w:rsidR="009D7D81" w:rsidRPr="00C00929" w:rsidRDefault="009D7D81" w:rsidP="000835E6">
            <w:pPr>
              <w:jc w:val="center"/>
              <w:rPr>
                <w:rFonts w:ascii="SignaBalticNorm-Light" w:hAnsi="SignaBalticNorm-Light"/>
                <w:sz w:val="24"/>
                <w:szCs w:val="24"/>
              </w:rPr>
            </w:pPr>
            <w:r w:rsidRPr="00C00929">
              <w:rPr>
                <w:rFonts w:ascii="SignaBalticNorm-Light" w:hAnsi="SignaBalticNorm-Light"/>
                <w:sz w:val="24"/>
                <w:szCs w:val="24"/>
              </w:rPr>
              <w:t>Gesamtverleihpreis</w:t>
            </w:r>
          </w:p>
        </w:tc>
      </w:tr>
      <w:tr w:rsidR="009D7D81" w:rsidTr="000835E6">
        <w:trPr>
          <w:trHeight w:val="626"/>
        </w:trPr>
        <w:tc>
          <w:tcPr>
            <w:tcW w:w="1492" w:type="dxa"/>
            <w:tcBorders>
              <w:top w:val="single" w:sz="4" w:space="0" w:color="auto"/>
              <w:left w:val="single" w:sz="4" w:space="0" w:color="auto"/>
              <w:bottom w:val="single" w:sz="4" w:space="0" w:color="auto"/>
              <w:right w:val="single" w:sz="4" w:space="0" w:color="auto"/>
            </w:tcBorders>
            <w:vAlign w:val="center"/>
          </w:tcPr>
          <w:p w:rsidR="009D7D81" w:rsidRDefault="009D7D81" w:rsidP="000835E6"/>
        </w:tc>
        <w:tc>
          <w:tcPr>
            <w:tcW w:w="3088" w:type="dxa"/>
            <w:tcBorders>
              <w:top w:val="single" w:sz="4" w:space="0" w:color="auto"/>
              <w:left w:val="single" w:sz="4" w:space="0" w:color="auto"/>
              <w:bottom w:val="single" w:sz="4" w:space="0" w:color="auto"/>
              <w:right w:val="single" w:sz="4" w:space="0" w:color="auto"/>
            </w:tcBorders>
            <w:vAlign w:val="center"/>
            <w:hideMark/>
          </w:tcPr>
          <w:p w:rsidR="009D7D81" w:rsidRDefault="009D7D81" w:rsidP="000835E6">
            <w:pPr>
              <w:rPr>
                <w:sz w:val="18"/>
              </w:rPr>
            </w:pPr>
            <w:r>
              <w:rPr>
                <w:sz w:val="18"/>
              </w:rPr>
              <w:t>€ 1,10/cm Körpergröße (bis 12 Jahre o. 150 cm)</w:t>
            </w:r>
          </w:p>
          <w:p w:rsidR="009D7D81" w:rsidRDefault="009D7D81" w:rsidP="000835E6">
            <w:r>
              <w:rPr>
                <w:sz w:val="18"/>
              </w:rPr>
              <w:t>€ 1,70/cm Körpergröße (bis 14 Jahre)</w:t>
            </w:r>
          </w:p>
        </w:tc>
        <w:tc>
          <w:tcPr>
            <w:tcW w:w="1786" w:type="dxa"/>
            <w:tcBorders>
              <w:top w:val="single" w:sz="4" w:space="0" w:color="auto"/>
              <w:left w:val="single" w:sz="4" w:space="0" w:color="auto"/>
              <w:bottom w:val="single" w:sz="4" w:space="0" w:color="auto"/>
              <w:right w:val="single" w:sz="4" w:space="0" w:color="auto"/>
            </w:tcBorders>
            <w:vAlign w:val="center"/>
            <w:hideMark/>
          </w:tcPr>
          <w:p w:rsidR="009D7D81" w:rsidRDefault="009D7D81" w:rsidP="000835E6">
            <w:pPr>
              <w:jc w:val="center"/>
              <w:rPr>
                <w:rFonts w:ascii="SignaBalticNorm-Light" w:hAnsi="SignaBalticNorm-Light"/>
                <w:sz w:val="40"/>
                <w:szCs w:val="40"/>
              </w:rPr>
            </w:pPr>
            <w:r>
              <w:rPr>
                <w:rFonts w:ascii="SignaBalticNorm-Light" w:hAnsi="SignaBalticNorm-Light"/>
                <w:sz w:val="40"/>
                <w:szCs w:val="40"/>
              </w:rPr>
              <w:t>€ 20.-</w:t>
            </w:r>
          </w:p>
        </w:tc>
        <w:tc>
          <w:tcPr>
            <w:tcW w:w="2501" w:type="dxa"/>
            <w:tcBorders>
              <w:top w:val="single" w:sz="4" w:space="0" w:color="auto"/>
              <w:left w:val="single" w:sz="4" w:space="0" w:color="auto"/>
              <w:bottom w:val="single" w:sz="4" w:space="0" w:color="auto"/>
              <w:right w:val="single" w:sz="4" w:space="0" w:color="auto"/>
            </w:tcBorders>
            <w:vAlign w:val="center"/>
          </w:tcPr>
          <w:p w:rsidR="009D7D81" w:rsidRDefault="009D7D81" w:rsidP="000835E6"/>
        </w:tc>
      </w:tr>
    </w:tbl>
    <w:p w:rsidR="009D7D81" w:rsidRDefault="009D7D81" w:rsidP="009D7D81">
      <w:pPr>
        <w:rPr>
          <w:rFonts w:ascii="SignaBalticNorm-Light" w:hAnsi="SignaBalticNorm-Light"/>
          <w:sz w:val="16"/>
          <w:szCs w:val="10"/>
        </w:rPr>
      </w:pPr>
    </w:p>
    <w:p w:rsidR="009D7D81" w:rsidRPr="00DE35CB" w:rsidRDefault="009D7D81" w:rsidP="009D7D81">
      <w:pPr>
        <w:ind w:left="426"/>
        <w:rPr>
          <w:rFonts w:ascii="SignaBalticNorm-Light" w:hAnsi="SignaBalticNorm-Light"/>
        </w:rPr>
      </w:pPr>
      <w:r w:rsidRPr="00DE35CB">
        <w:rPr>
          <w:rFonts w:ascii="SignaBalticNorm-Light" w:hAnsi="SignaBalticNorm-Light"/>
        </w:rPr>
        <w:t xml:space="preserve">Dieser Mietvertrag wird zwischen Sport Jennewein (Vermieter) und dem Kunden (Mieter) abgeschlossen. Diese Mietvereinbarung bezieht sich ausschließlich auf die niedergeschriebenen Gegenstände. Die Saisonskimiete kann pro </w:t>
      </w:r>
      <w:proofErr w:type="gramStart"/>
      <w:r w:rsidRPr="00DE35CB">
        <w:rPr>
          <w:rFonts w:ascii="SignaBalticNorm-Light" w:hAnsi="SignaBalticNorm-Light"/>
        </w:rPr>
        <w:t>einheimischem</w:t>
      </w:r>
      <w:proofErr w:type="gramEnd"/>
      <w:r w:rsidRPr="00DE35CB">
        <w:rPr>
          <w:rFonts w:ascii="SignaBalticNorm-Light" w:hAnsi="SignaBalticNorm-Light"/>
        </w:rPr>
        <w:t xml:space="preserve"> Kind bis 150 cm Körpergröße einmal pro Saison abgeschlossen werden.</w:t>
      </w:r>
    </w:p>
    <w:p w:rsidR="009D7D81" w:rsidRDefault="009D7D81" w:rsidP="009D7D81">
      <w:pPr>
        <w:ind w:left="426"/>
        <w:rPr>
          <w:rFonts w:ascii="SignaBalticNorm-Light" w:hAnsi="SignaBalticNorm-Light"/>
        </w:rPr>
      </w:pPr>
      <w:r w:rsidRPr="00DE35CB">
        <w:rPr>
          <w:rFonts w:ascii="SignaBalticNorm-Light" w:hAnsi="SignaBalticNorm-Light"/>
        </w:rPr>
        <w:t xml:space="preserve">Die Verleihgegenstände müssen bis </w:t>
      </w:r>
      <w:r w:rsidRPr="00DE35CB">
        <w:rPr>
          <w:rFonts w:ascii="SignaBalticNorm-Light" w:hAnsi="SignaBalticNorm-Light"/>
          <w:b/>
          <w:color w:val="FF0000"/>
        </w:rPr>
        <w:t>25.04.2021</w:t>
      </w:r>
      <w:r w:rsidRPr="00DE35CB">
        <w:rPr>
          <w:rFonts w:ascii="SignaBalticNorm-Light" w:hAnsi="SignaBalticNorm-Light"/>
          <w:color w:val="FF0000"/>
        </w:rPr>
        <w:t xml:space="preserve"> </w:t>
      </w:r>
      <w:r w:rsidRPr="00DE35CB">
        <w:rPr>
          <w:rFonts w:ascii="SignaBalticNorm-Light" w:hAnsi="SignaBalticNorm-Light"/>
        </w:rPr>
        <w:t>beim Vermieter zurück sein. Die Verleihgegenstände dürfen nur im üblichen Gebrauch abgenützt sein. Bei Verlust, Bruch oder Nicht-Retournieren der Gegenstände wird der errechnete Differenzbetrag als Kaufpreis (und somit Eigentumsübergang) in Rechnung gestellt. Durch die Leistung des Verleihbetrags erlangt der Mieter kein Eigentum. Ein Weiterreichen an Dritte zur Nutzung ist dem Mieter nicht erlaubt. Nur im Falle des Verlustes oder Bruches kann nach Leistung des Differenzbetrags eine neuerliche Saisonskimiete zu denselben Konditionen abgeschlossen werden. - Martin Jennewein, Sport 2000 Jennewein, Dorfstraße 2, 6580 St. Anton am Arlberg.</w:t>
      </w:r>
    </w:p>
    <w:p w:rsidR="009D7D81" w:rsidRDefault="009D7D81" w:rsidP="009D7D81">
      <w:pPr>
        <w:rPr>
          <w:rFonts w:ascii="SignaBalticNorm-Light" w:hAnsi="SignaBalticNorm-Light"/>
        </w:rPr>
      </w:pPr>
    </w:p>
    <w:p w:rsidR="009D7D81" w:rsidRDefault="009D7D81" w:rsidP="009D7D81">
      <w:pPr>
        <w:rPr>
          <w:rFonts w:ascii="SignaBalticNorm-Light" w:hAnsi="SignaBalticNorm-Light"/>
        </w:rPr>
      </w:pPr>
    </w:p>
    <w:p w:rsidR="009D7D81" w:rsidRDefault="009D7D81" w:rsidP="009D7D81">
      <w:pPr>
        <w:rPr>
          <w:rFonts w:ascii="SignaBalticNorm-Light" w:hAnsi="SignaBalticNorm-Light"/>
        </w:rPr>
      </w:pPr>
    </w:p>
    <w:p w:rsidR="009D7D81" w:rsidRDefault="009D7D81" w:rsidP="009D7D81">
      <w:pPr>
        <w:rPr>
          <w:rFonts w:ascii="SignaBalticNorm-Light" w:hAnsi="SignaBalticNorm-Light"/>
        </w:rPr>
      </w:pPr>
    </w:p>
    <w:p w:rsidR="009D7D81" w:rsidRDefault="009D7D81" w:rsidP="009D7D81">
      <w:pPr>
        <w:rPr>
          <w:rFonts w:ascii="SignaBalticNorm-Light" w:hAnsi="SignaBalticNorm-Light"/>
        </w:rPr>
      </w:pPr>
    </w:p>
    <w:p w:rsidR="009D7D81" w:rsidRPr="00DE35CB" w:rsidRDefault="009D7D81" w:rsidP="009D7D81">
      <w:pPr>
        <w:ind w:left="426"/>
        <w:rPr>
          <w:rFonts w:ascii="SignaBalticNorm-Light" w:hAnsi="SignaBalticNorm-Light"/>
        </w:rPr>
      </w:pPr>
    </w:p>
    <w:tbl>
      <w:tblPr>
        <w:tblStyle w:val="Tabellenraster"/>
        <w:tblW w:w="9824"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4591"/>
      </w:tblGrid>
      <w:tr w:rsidR="009D7D81" w:rsidTr="000835E6">
        <w:trPr>
          <w:trHeight w:val="275"/>
        </w:trPr>
        <w:tc>
          <w:tcPr>
            <w:tcW w:w="5233" w:type="dxa"/>
            <w:tcBorders>
              <w:top w:val="single" w:sz="4" w:space="0" w:color="auto"/>
              <w:left w:val="nil"/>
              <w:bottom w:val="nil"/>
              <w:right w:val="nil"/>
            </w:tcBorders>
            <w:hideMark/>
          </w:tcPr>
          <w:p w:rsidR="009D7D81" w:rsidRDefault="009D7D81" w:rsidP="000835E6">
            <w:pPr>
              <w:jc w:val="center"/>
              <w:rPr>
                <w:rFonts w:ascii="SignaBalticNorm-Light" w:hAnsi="SignaBalticNorm-Light"/>
                <w:sz w:val="28"/>
                <w:szCs w:val="28"/>
              </w:rPr>
            </w:pPr>
            <w:r>
              <w:rPr>
                <w:rFonts w:ascii="SignaBalticNorm-Light" w:hAnsi="SignaBalticNorm-Light"/>
                <w:sz w:val="30"/>
                <w:szCs w:val="28"/>
              </w:rPr>
              <w:t>Datum Ausgabe</w:t>
            </w:r>
          </w:p>
        </w:tc>
        <w:tc>
          <w:tcPr>
            <w:tcW w:w="4591" w:type="dxa"/>
            <w:tcBorders>
              <w:top w:val="single" w:sz="4" w:space="0" w:color="auto"/>
              <w:left w:val="nil"/>
              <w:bottom w:val="nil"/>
              <w:right w:val="nil"/>
            </w:tcBorders>
            <w:hideMark/>
          </w:tcPr>
          <w:p w:rsidR="009D7D81" w:rsidRDefault="009D7D81" w:rsidP="000835E6">
            <w:pPr>
              <w:jc w:val="center"/>
              <w:rPr>
                <w:rFonts w:ascii="SignaBalticNorm-Light" w:hAnsi="SignaBalticNorm-Light"/>
                <w:sz w:val="28"/>
                <w:szCs w:val="28"/>
              </w:rPr>
            </w:pPr>
            <w:r>
              <w:rPr>
                <w:rFonts w:ascii="SignaBalticNorm-Light" w:hAnsi="SignaBalticNorm-Light"/>
                <w:sz w:val="30"/>
                <w:szCs w:val="28"/>
              </w:rPr>
              <w:t>Unterschrift</w:t>
            </w:r>
          </w:p>
        </w:tc>
      </w:tr>
    </w:tbl>
    <w:p w:rsidR="005A0F79" w:rsidRDefault="005A0F79">
      <w:bookmarkStart w:id="0" w:name="_GoBack"/>
      <w:bookmarkEnd w:id="0"/>
    </w:p>
    <w:sectPr w:rsidR="005A0F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gnaBalticNorm-Light">
    <w:altName w:val="Times New Roman"/>
    <w:charset w:val="BA"/>
    <w:family w:val="auto"/>
    <w:pitch w:val="variable"/>
    <w:sig w:usb0="00000005" w:usb1="0000004A" w:usb2="00000000" w:usb3="00000000" w:csb0="00000080"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CC"/>
    <w:rsid w:val="000A23CC"/>
    <w:rsid w:val="005A0F79"/>
    <w:rsid w:val="009D7D81"/>
    <w:rsid w:val="00D657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23CC"/>
    <w:pPr>
      <w:spacing w:after="0" w:line="240"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A23CC"/>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23CC"/>
    <w:pPr>
      <w:spacing w:after="0" w:line="240"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A23CC"/>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RentHG - Jennewein pure sports</dc:creator>
  <cp:lastModifiedBy>RentHG - Jennewein pure sports</cp:lastModifiedBy>
  <cp:revision>3</cp:revision>
  <dcterms:created xsi:type="dcterms:W3CDTF">2020-11-11T14:44:00Z</dcterms:created>
  <dcterms:modified xsi:type="dcterms:W3CDTF">2020-11-13T07:56:00Z</dcterms:modified>
</cp:coreProperties>
</file>